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9823BD" w:rsidRPr="00E23654" w:rsidTr="00666466">
        <w:tc>
          <w:tcPr>
            <w:tcW w:w="9570" w:type="dxa"/>
            <w:shd w:val="clear" w:color="auto" w:fill="auto"/>
          </w:tcPr>
          <w:p w:rsidR="009823BD" w:rsidRPr="00743193" w:rsidRDefault="009823BD" w:rsidP="0066646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743193">
              <w:rPr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9823BD" w:rsidRPr="00D3124B" w:rsidRDefault="009823BD" w:rsidP="0066646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D3124B">
              <w:rPr>
                <w:rFonts w:ascii="Times New Roman" w:hAnsi="Times New Roman"/>
                <w:b/>
                <w:bCs/>
                <w:sz w:val="32"/>
              </w:rPr>
              <w:t>ЗАКРЫТОГО АДМИНИСТРАТИВНОГО ТЕРРИТОРИАЛЬНОГО ОБРАЗОВАНИЯ «ОЗЁРНЫЙ»</w:t>
            </w:r>
          </w:p>
        </w:tc>
      </w:tr>
    </w:tbl>
    <w:p w:rsidR="009823BD" w:rsidRPr="00CE3D02" w:rsidRDefault="009823BD" w:rsidP="009823B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9823BD" w:rsidRPr="00CD2EF9" w:rsidTr="0066646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823BD" w:rsidRPr="00CD2EF9" w:rsidRDefault="009823BD" w:rsidP="009823B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18 января </w:t>
            </w:r>
            <w:r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3</w:t>
            </w:r>
            <w:r w:rsidRPr="00CD2EF9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823BD" w:rsidRPr="00CD2EF9" w:rsidRDefault="009823BD" w:rsidP="006664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9823BD" w:rsidRPr="00CD2EF9" w:rsidRDefault="009823BD" w:rsidP="006664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823BD" w:rsidRPr="00CD2EF9" w:rsidRDefault="009823BD" w:rsidP="006664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35/110-3</w:t>
            </w:r>
          </w:p>
        </w:tc>
      </w:tr>
      <w:tr w:rsidR="009823BD" w:rsidRPr="00301BDD" w:rsidTr="00666466">
        <w:tc>
          <w:tcPr>
            <w:tcW w:w="3189" w:type="dxa"/>
            <w:tcBorders>
              <w:top w:val="single" w:sz="4" w:space="0" w:color="auto"/>
            </w:tcBorders>
          </w:tcPr>
          <w:p w:rsidR="009823BD" w:rsidRPr="00301BDD" w:rsidRDefault="009823BD" w:rsidP="006664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823BD" w:rsidRPr="00D3124B" w:rsidRDefault="009823BD" w:rsidP="006664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3124B">
              <w:rPr>
                <w:rFonts w:ascii="Times New Roman" w:hAnsi="Times New Roman"/>
                <w:color w:val="000000"/>
                <w:sz w:val="24"/>
              </w:rPr>
              <w:t>ЗАТО Озёрный</w:t>
            </w:r>
          </w:p>
        </w:tc>
        <w:tc>
          <w:tcPr>
            <w:tcW w:w="3191" w:type="dxa"/>
            <w:gridSpan w:val="2"/>
          </w:tcPr>
          <w:p w:rsidR="009823BD" w:rsidRPr="00301BDD" w:rsidRDefault="009823BD" w:rsidP="006664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823BD" w:rsidRDefault="009823BD" w:rsidP="009823BD">
      <w:pPr>
        <w:pStyle w:val="FR2"/>
        <w:tabs>
          <w:tab w:val="left" w:pos="9354"/>
        </w:tabs>
        <w:ind w:left="278" w:right="-6"/>
        <w:rPr>
          <w:b w:val="0"/>
          <w:sz w:val="28"/>
          <w:szCs w:val="28"/>
        </w:rPr>
      </w:pPr>
    </w:p>
    <w:p w:rsidR="009823BD" w:rsidRDefault="009823BD" w:rsidP="009823BD">
      <w:pPr>
        <w:pStyle w:val="FR2"/>
        <w:tabs>
          <w:tab w:val="left" w:pos="9354"/>
        </w:tabs>
        <w:ind w:left="278" w:right="-6"/>
        <w:rPr>
          <w:rFonts w:ascii="Times New Roman" w:hAnsi="Times New Roman"/>
          <w:i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sz w:val="28"/>
        </w:rPr>
        <w:t xml:space="preserve"> </w:t>
      </w:r>
      <w:r w:rsidRPr="009823BD">
        <w:rPr>
          <w:rFonts w:ascii="Times New Roman" w:hAnsi="Times New Roman"/>
          <w:i w:val="0"/>
          <w:sz w:val="28"/>
          <w:szCs w:val="28"/>
        </w:rPr>
        <w:t xml:space="preserve">О количественном составе участковых избирательных комиссий избирательных участков, участков референдума, </w:t>
      </w:r>
    </w:p>
    <w:p w:rsidR="009823BD" w:rsidRDefault="009823BD" w:rsidP="009823BD">
      <w:pPr>
        <w:pStyle w:val="FR2"/>
        <w:tabs>
          <w:tab w:val="left" w:pos="9354"/>
        </w:tabs>
        <w:ind w:left="278" w:right="-6"/>
        <w:rPr>
          <w:rFonts w:ascii="Times New Roman" w:hAnsi="Times New Roman"/>
          <w:i w:val="0"/>
          <w:sz w:val="28"/>
          <w:szCs w:val="28"/>
        </w:rPr>
      </w:pPr>
      <w:r w:rsidRPr="009823BD">
        <w:rPr>
          <w:rFonts w:ascii="Times New Roman" w:hAnsi="Times New Roman"/>
          <w:i w:val="0"/>
          <w:sz w:val="28"/>
          <w:szCs w:val="28"/>
        </w:rPr>
        <w:t>образованных</w:t>
      </w:r>
      <w:r w:rsidR="00FC3D94">
        <w:rPr>
          <w:rFonts w:ascii="Times New Roman" w:hAnsi="Times New Roman"/>
          <w:i w:val="0"/>
          <w:sz w:val="28"/>
          <w:szCs w:val="28"/>
        </w:rPr>
        <w:t xml:space="preserve"> Г</w:t>
      </w:r>
      <w:r w:rsidRPr="009823BD">
        <w:rPr>
          <w:rFonts w:ascii="Times New Roman" w:hAnsi="Times New Roman"/>
          <w:i w:val="0"/>
          <w:sz w:val="28"/>
          <w:szCs w:val="28"/>
        </w:rPr>
        <w:t xml:space="preserve">лавой </w:t>
      </w:r>
      <w:proofErr w:type="gramStart"/>
      <w:r w:rsidRPr="009823BD">
        <w:rPr>
          <w:rFonts w:ascii="Times New Roman" w:hAnsi="Times New Roman"/>
          <w:i w:val="0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ЗАТО Озёрный</w:t>
      </w:r>
      <w:r w:rsidRPr="009823BD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9823BD" w:rsidRPr="009823BD" w:rsidRDefault="009823BD" w:rsidP="009823BD">
      <w:pPr>
        <w:pStyle w:val="FR2"/>
        <w:tabs>
          <w:tab w:val="left" w:pos="9354"/>
        </w:tabs>
        <w:ind w:left="278" w:right="-6"/>
        <w:rPr>
          <w:rFonts w:ascii="Times New Roman" w:hAnsi="Times New Roman"/>
          <w:i w:val="0"/>
          <w:sz w:val="28"/>
          <w:szCs w:val="28"/>
        </w:rPr>
      </w:pPr>
    </w:p>
    <w:p w:rsidR="009823BD" w:rsidRDefault="009823BD" w:rsidP="009823BD">
      <w:pPr>
        <w:tabs>
          <w:tab w:val="left" w:pos="0"/>
        </w:tabs>
        <w:spacing w:before="0" w:after="0" w:line="360" w:lineRule="auto"/>
        <w:ind w:firstLine="709"/>
        <w:jc w:val="both"/>
        <w:rPr>
          <w:sz w:val="28"/>
        </w:rPr>
      </w:pPr>
      <w:r w:rsidRPr="009823BD">
        <w:rPr>
          <w:sz w:val="28"/>
          <w:szCs w:val="28"/>
        </w:rPr>
        <w:t xml:space="preserve">На основании пункта 3 статьи 27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пункта </w:t>
      </w:r>
      <w:r>
        <w:rPr>
          <w:sz w:val="28"/>
          <w:szCs w:val="28"/>
        </w:rPr>
        <w:t>3</w:t>
      </w:r>
      <w:r w:rsidRPr="009823BD">
        <w:rPr>
          <w:sz w:val="28"/>
          <w:szCs w:val="28"/>
        </w:rPr>
        <w:t xml:space="preserve"> статьи 23 Избирательного кодекса Тверской области от 07.04.2003 №20-ЗО</w:t>
      </w:r>
      <w:r>
        <w:rPr>
          <w:szCs w:val="28"/>
        </w:rPr>
        <w:t xml:space="preserve"> </w:t>
      </w:r>
      <w:r>
        <w:rPr>
          <w:sz w:val="28"/>
        </w:rPr>
        <w:t>территориальная избирательная комиссия</w:t>
      </w:r>
      <w:r w:rsidR="00FC3D94">
        <w:rPr>
          <w:sz w:val="28"/>
        </w:rPr>
        <w:t xml:space="preserve"> </w:t>
      </w:r>
      <w:r w:rsidRPr="00D3124B">
        <w:rPr>
          <w:sz w:val="28"/>
        </w:rPr>
        <w:t xml:space="preserve">закрытого административного территориального образования «Озёрный» </w:t>
      </w:r>
      <w:r w:rsidRPr="00E67C8F">
        <w:rPr>
          <w:b/>
          <w:spacing w:val="30"/>
          <w:sz w:val="28"/>
          <w:szCs w:val="28"/>
        </w:rPr>
        <w:t>постановляет</w:t>
      </w:r>
      <w:r w:rsidRPr="008A7A93">
        <w:rPr>
          <w:b/>
          <w:spacing w:val="40"/>
          <w:sz w:val="28"/>
          <w:szCs w:val="28"/>
        </w:rPr>
        <w:t>:</w:t>
      </w:r>
    </w:p>
    <w:p w:rsidR="009823BD" w:rsidRPr="009823BD" w:rsidRDefault="009823BD" w:rsidP="009823BD">
      <w:pPr>
        <w:widowControl w:val="0"/>
        <w:numPr>
          <w:ilvl w:val="0"/>
          <w:numId w:val="2"/>
        </w:numPr>
        <w:tabs>
          <w:tab w:val="num" w:pos="0"/>
        </w:tabs>
        <w:snapToGrid w:val="0"/>
        <w:spacing w:before="0" w:after="0" w:line="360" w:lineRule="auto"/>
        <w:ind w:left="0" w:right="-6" w:firstLine="709"/>
        <w:jc w:val="both"/>
        <w:rPr>
          <w:sz w:val="28"/>
          <w:szCs w:val="28"/>
        </w:rPr>
      </w:pPr>
      <w:r w:rsidRPr="009823BD">
        <w:rPr>
          <w:sz w:val="28"/>
          <w:szCs w:val="28"/>
        </w:rPr>
        <w:t>Утвердить следующий количественный состав участковых избирательных комиссий избирательных участков, учас</w:t>
      </w:r>
      <w:r>
        <w:rPr>
          <w:sz w:val="28"/>
          <w:szCs w:val="28"/>
        </w:rPr>
        <w:t>тков референдума, образованных Г</w:t>
      </w:r>
      <w:r w:rsidRPr="009823BD">
        <w:rPr>
          <w:sz w:val="28"/>
          <w:szCs w:val="28"/>
        </w:rPr>
        <w:t xml:space="preserve">лавой </w:t>
      </w:r>
      <w:proofErr w:type="gramStart"/>
      <w:r w:rsidRPr="009823BD">
        <w:rPr>
          <w:sz w:val="28"/>
          <w:szCs w:val="28"/>
        </w:rPr>
        <w:t>администрации</w:t>
      </w:r>
      <w:proofErr w:type="gramEnd"/>
      <w:r w:rsidRPr="009823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ЗАТО Озерный</w:t>
      </w:r>
      <w:r w:rsidRPr="009823BD">
        <w:rPr>
          <w:sz w:val="28"/>
          <w:szCs w:val="28"/>
        </w:rPr>
        <w:t xml:space="preserve"> (прилагается).</w:t>
      </w:r>
    </w:p>
    <w:p w:rsidR="009823BD" w:rsidRDefault="009823BD" w:rsidP="009823BD">
      <w:pPr>
        <w:numPr>
          <w:ilvl w:val="0"/>
          <w:numId w:val="2"/>
        </w:numPr>
        <w:tabs>
          <w:tab w:val="num" w:pos="0"/>
        </w:tabs>
        <w:spacing w:before="0" w:after="240" w:line="360" w:lineRule="auto"/>
        <w:ind w:left="0" w:firstLine="709"/>
        <w:jc w:val="both"/>
        <w:rPr>
          <w:sz w:val="28"/>
          <w:szCs w:val="28"/>
        </w:rPr>
      </w:pPr>
      <w:r w:rsidRPr="009823BD">
        <w:rPr>
          <w:sz w:val="28"/>
          <w:szCs w:val="28"/>
        </w:rPr>
        <w:t>Разместить настоящее постановление на странице террито</w:t>
      </w:r>
      <w:r>
        <w:rPr>
          <w:sz w:val="28"/>
          <w:szCs w:val="28"/>
        </w:rPr>
        <w:t xml:space="preserve">риальной избирательной </w:t>
      </w: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ЗАТО Озёрный </w:t>
      </w:r>
      <w:r w:rsidRPr="009823BD">
        <w:rPr>
          <w:sz w:val="28"/>
          <w:szCs w:val="28"/>
        </w:rPr>
        <w:t>в информационно-коммуникационной сети «Интернет».</w:t>
      </w:r>
    </w:p>
    <w:p w:rsidR="009823BD" w:rsidRPr="009823BD" w:rsidRDefault="009823BD" w:rsidP="009823BD">
      <w:pPr>
        <w:spacing w:before="0" w:after="240" w:line="360" w:lineRule="auto"/>
        <w:ind w:left="709"/>
        <w:jc w:val="both"/>
        <w:rPr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9823BD" w:rsidRPr="006B4ED6" w:rsidTr="0066646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823BD" w:rsidRDefault="009823BD" w:rsidP="00666466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823BD" w:rsidRPr="003A4B31" w:rsidRDefault="009823BD" w:rsidP="00666466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</w:t>
            </w:r>
            <w:proofErr w:type="gramStart"/>
            <w:r w:rsidRPr="003A4B31">
              <w:rPr>
                <w:sz w:val="28"/>
                <w:szCs w:val="28"/>
              </w:rPr>
              <w:t>комиссии</w:t>
            </w:r>
            <w:proofErr w:type="gramEnd"/>
            <w:r>
              <w:rPr>
                <w:sz w:val="28"/>
                <w:szCs w:val="28"/>
              </w:rPr>
              <w:t xml:space="preserve"> ЗАТО Озерный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823BD" w:rsidRPr="006B4ED6" w:rsidRDefault="009823BD" w:rsidP="00666466">
            <w:pPr>
              <w:autoSpaceDE w:val="0"/>
              <w:autoSpaceDN w:val="0"/>
              <w:spacing w:before="0" w:after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823BD" w:rsidRPr="00D3124B" w:rsidRDefault="009823BD" w:rsidP="00666466">
            <w:pPr>
              <w:autoSpaceDE w:val="0"/>
              <w:autoSpaceDN w:val="0"/>
              <w:spacing w:before="0" w:after="0"/>
              <w:jc w:val="right"/>
              <w:rPr>
                <w:sz w:val="28"/>
                <w:szCs w:val="28"/>
              </w:rPr>
            </w:pPr>
            <w:r w:rsidRPr="00D3124B">
              <w:rPr>
                <w:sz w:val="28"/>
                <w:szCs w:val="28"/>
              </w:rPr>
              <w:t xml:space="preserve"> Е.П. </w:t>
            </w:r>
            <w:proofErr w:type="spellStart"/>
            <w:r w:rsidRPr="00D3124B">
              <w:rPr>
                <w:sz w:val="28"/>
                <w:szCs w:val="28"/>
              </w:rPr>
              <w:t>Шитикова</w:t>
            </w:r>
            <w:proofErr w:type="spellEnd"/>
          </w:p>
        </w:tc>
      </w:tr>
      <w:tr w:rsidR="009823BD" w:rsidRPr="00301BDD" w:rsidTr="0066646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823BD" w:rsidRPr="00301BDD" w:rsidRDefault="009823BD" w:rsidP="00666466">
            <w:pPr>
              <w:autoSpaceDE w:val="0"/>
              <w:autoSpaceDN w:val="0"/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823BD" w:rsidRPr="00301BDD" w:rsidRDefault="009823BD" w:rsidP="00666466">
            <w:pPr>
              <w:autoSpaceDE w:val="0"/>
              <w:autoSpaceDN w:val="0"/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9823BD" w:rsidRPr="00D3124B" w:rsidRDefault="009823BD" w:rsidP="00666466">
            <w:pPr>
              <w:autoSpaceDE w:val="0"/>
              <w:autoSpaceDN w:val="0"/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823BD" w:rsidRPr="006B4ED6" w:rsidTr="0066646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3BD" w:rsidRDefault="009823BD" w:rsidP="00666466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9823BD" w:rsidRPr="003A4B31" w:rsidRDefault="009823BD" w:rsidP="00666466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территориальной избирательной </w:t>
            </w:r>
            <w:proofErr w:type="gramStart"/>
            <w:r w:rsidRPr="003A4B31">
              <w:rPr>
                <w:sz w:val="28"/>
                <w:szCs w:val="28"/>
              </w:rPr>
              <w:t>комиссии</w:t>
            </w:r>
            <w:proofErr w:type="gramEnd"/>
            <w:r>
              <w:rPr>
                <w:sz w:val="28"/>
                <w:szCs w:val="28"/>
              </w:rPr>
              <w:t xml:space="preserve"> ЗАТО Озерный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823BD" w:rsidRPr="006B4ED6" w:rsidRDefault="009823BD" w:rsidP="00666466">
            <w:pPr>
              <w:autoSpaceDE w:val="0"/>
              <w:autoSpaceDN w:val="0"/>
              <w:spacing w:before="0" w:after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823BD" w:rsidRPr="00D3124B" w:rsidRDefault="009823BD" w:rsidP="00666466">
            <w:pPr>
              <w:autoSpaceDE w:val="0"/>
              <w:autoSpaceDN w:val="0"/>
              <w:spacing w:before="0" w:after="0"/>
              <w:jc w:val="right"/>
              <w:rPr>
                <w:szCs w:val="28"/>
              </w:rPr>
            </w:pPr>
            <w:r w:rsidRPr="00D3124B">
              <w:rPr>
                <w:sz w:val="28"/>
                <w:szCs w:val="28"/>
              </w:rPr>
              <w:t xml:space="preserve"> Г.П. Карасева</w:t>
            </w:r>
          </w:p>
        </w:tc>
      </w:tr>
    </w:tbl>
    <w:p w:rsidR="009823BD" w:rsidRDefault="009823BD" w:rsidP="009823BD">
      <w:pPr>
        <w:spacing w:before="0" w:after="0"/>
        <w:ind w:left="6480"/>
        <w:jc w:val="both"/>
        <w:rPr>
          <w:sz w:val="28"/>
          <w:szCs w:val="28"/>
        </w:rPr>
      </w:pPr>
    </w:p>
    <w:p w:rsidR="009823BD" w:rsidRDefault="009823BD" w:rsidP="009823BD">
      <w:pPr>
        <w:spacing w:before="0" w:after="0"/>
        <w:ind w:left="6480"/>
        <w:jc w:val="both"/>
        <w:rPr>
          <w:sz w:val="28"/>
          <w:szCs w:val="28"/>
        </w:rPr>
      </w:pPr>
    </w:p>
    <w:tbl>
      <w:tblPr>
        <w:tblStyle w:val="a3"/>
        <w:tblW w:w="0" w:type="auto"/>
        <w:tblInd w:w="4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3"/>
      </w:tblGrid>
      <w:tr w:rsidR="009823BD" w:rsidRPr="009823BD" w:rsidTr="00666466">
        <w:tc>
          <w:tcPr>
            <w:tcW w:w="4963" w:type="dxa"/>
          </w:tcPr>
          <w:p w:rsidR="009823BD" w:rsidRPr="009823BD" w:rsidRDefault="009823BD" w:rsidP="00FC3D94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bookmarkStart w:id="0" w:name="_GoBack"/>
            <w:bookmarkEnd w:id="0"/>
            <w:r w:rsidRPr="009823BD">
              <w:rPr>
                <w:sz w:val="28"/>
                <w:szCs w:val="28"/>
              </w:rPr>
              <w:t>Приложение</w:t>
            </w:r>
          </w:p>
        </w:tc>
      </w:tr>
      <w:tr w:rsidR="009823BD" w:rsidRPr="009823BD" w:rsidTr="00666466">
        <w:tc>
          <w:tcPr>
            <w:tcW w:w="4963" w:type="dxa"/>
          </w:tcPr>
          <w:p w:rsidR="009823BD" w:rsidRPr="009823BD" w:rsidRDefault="009823BD" w:rsidP="009823B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9823BD">
              <w:rPr>
                <w:sz w:val="28"/>
                <w:szCs w:val="28"/>
              </w:rPr>
              <w:t>УТВЕРЖДЕН</w:t>
            </w:r>
            <w:r w:rsidR="00BC506F">
              <w:rPr>
                <w:sz w:val="28"/>
                <w:szCs w:val="28"/>
              </w:rPr>
              <w:t>О</w:t>
            </w:r>
          </w:p>
        </w:tc>
      </w:tr>
      <w:tr w:rsidR="009823BD" w:rsidRPr="009823BD" w:rsidTr="00666466">
        <w:tc>
          <w:tcPr>
            <w:tcW w:w="4963" w:type="dxa"/>
          </w:tcPr>
          <w:p w:rsidR="009823BD" w:rsidRPr="009823BD" w:rsidRDefault="009823BD" w:rsidP="009823B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9823BD">
              <w:rPr>
                <w:sz w:val="28"/>
                <w:szCs w:val="28"/>
              </w:rPr>
              <w:t>постановлением территориальной избирательной комиссии</w:t>
            </w:r>
          </w:p>
          <w:p w:rsidR="009823BD" w:rsidRPr="009823BD" w:rsidRDefault="009823BD" w:rsidP="009823BD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ЗАТО Озёрный</w:t>
            </w:r>
          </w:p>
        </w:tc>
      </w:tr>
      <w:tr w:rsidR="009823BD" w:rsidRPr="009823BD" w:rsidTr="00666466">
        <w:tc>
          <w:tcPr>
            <w:tcW w:w="4963" w:type="dxa"/>
          </w:tcPr>
          <w:p w:rsidR="009823BD" w:rsidRPr="009823BD" w:rsidRDefault="009823BD" w:rsidP="009823BD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18 </w:t>
            </w:r>
            <w:r w:rsidRPr="009823BD">
              <w:rPr>
                <w:sz w:val="28"/>
                <w:szCs w:val="28"/>
              </w:rPr>
              <w:t>января 2013 года №</w:t>
            </w:r>
            <w:r>
              <w:rPr>
                <w:sz w:val="28"/>
                <w:szCs w:val="28"/>
              </w:rPr>
              <w:t>35/110-3</w:t>
            </w:r>
          </w:p>
        </w:tc>
      </w:tr>
    </w:tbl>
    <w:p w:rsidR="00BC506F" w:rsidRDefault="00BC506F" w:rsidP="00BC506F">
      <w:pPr>
        <w:spacing w:before="0" w:after="0"/>
        <w:jc w:val="center"/>
        <w:rPr>
          <w:b/>
          <w:sz w:val="28"/>
          <w:szCs w:val="28"/>
        </w:rPr>
      </w:pPr>
    </w:p>
    <w:p w:rsidR="00BC506F" w:rsidRDefault="00BC506F" w:rsidP="00BC506F">
      <w:pPr>
        <w:spacing w:before="0" w:after="0"/>
        <w:jc w:val="center"/>
        <w:rPr>
          <w:b/>
          <w:sz w:val="28"/>
          <w:szCs w:val="28"/>
        </w:rPr>
      </w:pPr>
    </w:p>
    <w:p w:rsidR="00BC506F" w:rsidRDefault="009823BD" w:rsidP="00BC506F">
      <w:pPr>
        <w:spacing w:before="0" w:after="0"/>
        <w:jc w:val="center"/>
        <w:rPr>
          <w:b/>
          <w:sz w:val="28"/>
          <w:szCs w:val="28"/>
        </w:rPr>
      </w:pPr>
      <w:r w:rsidRPr="009823BD">
        <w:rPr>
          <w:b/>
          <w:sz w:val="28"/>
          <w:szCs w:val="28"/>
        </w:rPr>
        <w:t>Количественный состав участковых избирательных комиссий избирательных участков, учас</w:t>
      </w:r>
      <w:r w:rsidR="00BC506F">
        <w:rPr>
          <w:b/>
          <w:sz w:val="28"/>
          <w:szCs w:val="28"/>
        </w:rPr>
        <w:t xml:space="preserve">тков референдума, </w:t>
      </w:r>
    </w:p>
    <w:p w:rsidR="009823BD" w:rsidRDefault="00BC506F" w:rsidP="00BC506F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образованных Г</w:t>
      </w:r>
      <w:r w:rsidR="009823BD" w:rsidRPr="009823BD">
        <w:rPr>
          <w:b/>
          <w:sz w:val="28"/>
          <w:szCs w:val="28"/>
        </w:rPr>
        <w:t xml:space="preserve">лавой </w:t>
      </w:r>
      <w:proofErr w:type="gramStart"/>
      <w:r w:rsidR="009823BD" w:rsidRPr="009823BD">
        <w:rPr>
          <w:b/>
          <w:sz w:val="28"/>
          <w:szCs w:val="28"/>
        </w:rPr>
        <w:t>администрации</w:t>
      </w:r>
      <w:proofErr w:type="gramEnd"/>
      <w:r w:rsidR="009823BD" w:rsidRPr="009823BD">
        <w:rPr>
          <w:b/>
          <w:sz w:val="28"/>
          <w:szCs w:val="28"/>
        </w:rPr>
        <w:t xml:space="preserve"> </w:t>
      </w:r>
      <w:r w:rsidR="009823BD">
        <w:rPr>
          <w:b/>
          <w:sz w:val="28"/>
          <w:szCs w:val="28"/>
        </w:rPr>
        <w:t>ЗАТО Озерный</w:t>
      </w:r>
    </w:p>
    <w:p w:rsidR="00BC506F" w:rsidRDefault="00BC506F" w:rsidP="00BC506F">
      <w:pPr>
        <w:spacing w:before="0" w:after="0"/>
        <w:jc w:val="center"/>
        <w:rPr>
          <w:b/>
          <w:sz w:val="28"/>
          <w:szCs w:val="28"/>
        </w:rPr>
      </w:pPr>
    </w:p>
    <w:p w:rsidR="00BC506F" w:rsidRPr="009823BD" w:rsidRDefault="00BC506F" w:rsidP="00BC506F">
      <w:pPr>
        <w:spacing w:before="0"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0"/>
        <w:gridCol w:w="2808"/>
        <w:gridCol w:w="2370"/>
        <w:gridCol w:w="2850"/>
      </w:tblGrid>
      <w:tr w:rsidR="009823BD" w:rsidRPr="009823BD" w:rsidTr="00666466">
        <w:tc>
          <w:tcPr>
            <w:tcW w:w="540" w:type="dxa"/>
            <w:vAlign w:val="center"/>
          </w:tcPr>
          <w:p w:rsidR="009823BD" w:rsidRPr="009823BD" w:rsidRDefault="009823BD" w:rsidP="009823BD">
            <w:pPr>
              <w:spacing w:before="0" w:after="0"/>
              <w:jc w:val="center"/>
            </w:pPr>
            <w:r w:rsidRPr="009823BD">
              <w:t xml:space="preserve">№ </w:t>
            </w:r>
            <w:proofErr w:type="gramStart"/>
            <w:r w:rsidRPr="009823BD">
              <w:t>п</w:t>
            </w:r>
            <w:proofErr w:type="gramEnd"/>
            <w:r w:rsidRPr="009823BD">
              <w:t>/п</w:t>
            </w:r>
          </w:p>
        </w:tc>
        <w:tc>
          <w:tcPr>
            <w:tcW w:w="2808" w:type="dxa"/>
            <w:vAlign w:val="center"/>
          </w:tcPr>
          <w:p w:rsidR="009823BD" w:rsidRPr="009823BD" w:rsidRDefault="009823BD" w:rsidP="009823BD">
            <w:pPr>
              <w:spacing w:before="0" w:after="0"/>
              <w:jc w:val="center"/>
            </w:pPr>
            <w:r w:rsidRPr="009823BD">
              <w:t>Участковая избирательная комиссия избирательного участка №</w:t>
            </w:r>
          </w:p>
        </w:tc>
        <w:tc>
          <w:tcPr>
            <w:tcW w:w="2370" w:type="dxa"/>
            <w:vAlign w:val="center"/>
          </w:tcPr>
          <w:p w:rsidR="009823BD" w:rsidRPr="009823BD" w:rsidRDefault="009823BD" w:rsidP="009823BD">
            <w:pPr>
              <w:spacing w:before="0" w:after="0"/>
              <w:jc w:val="center"/>
            </w:pPr>
            <w:r w:rsidRPr="009823BD">
              <w:t>Количество избирателей</w:t>
            </w:r>
          </w:p>
        </w:tc>
        <w:tc>
          <w:tcPr>
            <w:tcW w:w="2850" w:type="dxa"/>
            <w:vAlign w:val="center"/>
          </w:tcPr>
          <w:p w:rsidR="009823BD" w:rsidRPr="009823BD" w:rsidRDefault="009823BD" w:rsidP="009823BD">
            <w:pPr>
              <w:spacing w:before="0" w:after="0"/>
              <w:jc w:val="center"/>
            </w:pPr>
            <w:r w:rsidRPr="009823BD">
              <w:t>Количество членов участковых избирательных комиссий с правом решающего голоса</w:t>
            </w:r>
          </w:p>
        </w:tc>
      </w:tr>
      <w:tr w:rsidR="009823BD" w:rsidRPr="009823BD" w:rsidTr="00666466">
        <w:tc>
          <w:tcPr>
            <w:tcW w:w="540" w:type="dxa"/>
          </w:tcPr>
          <w:p w:rsidR="009823BD" w:rsidRPr="009823BD" w:rsidRDefault="009823BD" w:rsidP="009823BD">
            <w:pPr>
              <w:numPr>
                <w:ilvl w:val="0"/>
                <w:numId w:val="3"/>
              </w:numPr>
              <w:spacing w:before="0" w:after="0"/>
              <w:jc w:val="center"/>
            </w:pPr>
          </w:p>
        </w:tc>
        <w:tc>
          <w:tcPr>
            <w:tcW w:w="2808" w:type="dxa"/>
          </w:tcPr>
          <w:p w:rsidR="009823BD" w:rsidRPr="009823BD" w:rsidRDefault="009823BD" w:rsidP="009823BD">
            <w:pPr>
              <w:spacing w:before="0" w:after="0"/>
              <w:jc w:val="center"/>
            </w:pPr>
            <w:r>
              <w:t>659</w:t>
            </w:r>
          </w:p>
        </w:tc>
        <w:tc>
          <w:tcPr>
            <w:tcW w:w="2370" w:type="dxa"/>
          </w:tcPr>
          <w:p w:rsidR="009823BD" w:rsidRPr="009823BD" w:rsidRDefault="00BC506F" w:rsidP="009823BD">
            <w:pPr>
              <w:spacing w:before="0" w:after="0"/>
              <w:jc w:val="center"/>
            </w:pPr>
            <w:r w:rsidRPr="00225879">
              <w:rPr>
                <w:szCs w:val="28"/>
              </w:rPr>
              <w:t>1969</w:t>
            </w:r>
          </w:p>
        </w:tc>
        <w:tc>
          <w:tcPr>
            <w:tcW w:w="2850" w:type="dxa"/>
          </w:tcPr>
          <w:p w:rsidR="009823BD" w:rsidRPr="009823BD" w:rsidRDefault="00AE36C1" w:rsidP="009823BD">
            <w:pPr>
              <w:spacing w:before="0" w:after="0"/>
              <w:jc w:val="center"/>
            </w:pPr>
            <w:r>
              <w:t>9</w:t>
            </w:r>
          </w:p>
        </w:tc>
      </w:tr>
      <w:tr w:rsidR="009823BD" w:rsidRPr="009823BD" w:rsidTr="00666466">
        <w:tc>
          <w:tcPr>
            <w:tcW w:w="540" w:type="dxa"/>
          </w:tcPr>
          <w:p w:rsidR="009823BD" w:rsidRPr="009823BD" w:rsidRDefault="009823BD" w:rsidP="009823BD">
            <w:pPr>
              <w:numPr>
                <w:ilvl w:val="0"/>
                <w:numId w:val="3"/>
              </w:numPr>
              <w:spacing w:before="0" w:after="0"/>
              <w:jc w:val="center"/>
            </w:pPr>
          </w:p>
        </w:tc>
        <w:tc>
          <w:tcPr>
            <w:tcW w:w="2808" w:type="dxa"/>
          </w:tcPr>
          <w:p w:rsidR="009823BD" w:rsidRPr="009823BD" w:rsidRDefault="00AE36C1" w:rsidP="009823BD">
            <w:pPr>
              <w:spacing w:before="0" w:after="0"/>
              <w:jc w:val="center"/>
            </w:pPr>
            <w:r>
              <w:t>660</w:t>
            </w:r>
          </w:p>
        </w:tc>
        <w:tc>
          <w:tcPr>
            <w:tcW w:w="2370" w:type="dxa"/>
          </w:tcPr>
          <w:p w:rsidR="009823BD" w:rsidRPr="009823BD" w:rsidRDefault="00BC506F" w:rsidP="009823BD">
            <w:pPr>
              <w:spacing w:before="0" w:after="0"/>
              <w:jc w:val="center"/>
            </w:pPr>
            <w:r w:rsidRPr="00225879">
              <w:rPr>
                <w:szCs w:val="28"/>
              </w:rPr>
              <w:t>1979</w:t>
            </w:r>
          </w:p>
        </w:tc>
        <w:tc>
          <w:tcPr>
            <w:tcW w:w="2850" w:type="dxa"/>
          </w:tcPr>
          <w:p w:rsidR="009823BD" w:rsidRPr="009823BD" w:rsidRDefault="00AE36C1" w:rsidP="009823BD">
            <w:pPr>
              <w:spacing w:before="0" w:after="0"/>
              <w:jc w:val="center"/>
            </w:pPr>
            <w:r>
              <w:t>9</w:t>
            </w:r>
          </w:p>
        </w:tc>
      </w:tr>
      <w:tr w:rsidR="009823BD" w:rsidRPr="009823BD" w:rsidTr="00666466">
        <w:tc>
          <w:tcPr>
            <w:tcW w:w="540" w:type="dxa"/>
          </w:tcPr>
          <w:p w:rsidR="009823BD" w:rsidRPr="009823BD" w:rsidRDefault="009823BD" w:rsidP="009823BD">
            <w:pPr>
              <w:numPr>
                <w:ilvl w:val="0"/>
                <w:numId w:val="3"/>
              </w:numPr>
              <w:spacing w:before="0" w:after="0"/>
              <w:jc w:val="center"/>
            </w:pPr>
          </w:p>
        </w:tc>
        <w:tc>
          <w:tcPr>
            <w:tcW w:w="2808" w:type="dxa"/>
          </w:tcPr>
          <w:p w:rsidR="009823BD" w:rsidRPr="009823BD" w:rsidRDefault="00AE36C1" w:rsidP="009823BD">
            <w:pPr>
              <w:spacing w:before="0" w:after="0"/>
              <w:jc w:val="center"/>
            </w:pPr>
            <w:r>
              <w:t>661</w:t>
            </w:r>
          </w:p>
        </w:tc>
        <w:tc>
          <w:tcPr>
            <w:tcW w:w="2370" w:type="dxa"/>
          </w:tcPr>
          <w:p w:rsidR="009823BD" w:rsidRPr="009823BD" w:rsidRDefault="00BC506F" w:rsidP="009823BD">
            <w:pPr>
              <w:spacing w:before="0" w:after="0"/>
              <w:jc w:val="center"/>
            </w:pPr>
            <w:r w:rsidRPr="00225879">
              <w:rPr>
                <w:szCs w:val="28"/>
              </w:rPr>
              <w:t>1605</w:t>
            </w:r>
          </w:p>
        </w:tc>
        <w:tc>
          <w:tcPr>
            <w:tcW w:w="2850" w:type="dxa"/>
          </w:tcPr>
          <w:p w:rsidR="009823BD" w:rsidRPr="009823BD" w:rsidRDefault="00AE36C1" w:rsidP="009823BD">
            <w:pPr>
              <w:spacing w:before="0" w:after="0"/>
              <w:jc w:val="center"/>
            </w:pPr>
            <w:r>
              <w:t>9</w:t>
            </w:r>
          </w:p>
        </w:tc>
      </w:tr>
      <w:tr w:rsidR="009823BD" w:rsidRPr="009823BD" w:rsidTr="00666466">
        <w:tc>
          <w:tcPr>
            <w:tcW w:w="540" w:type="dxa"/>
          </w:tcPr>
          <w:p w:rsidR="009823BD" w:rsidRPr="009823BD" w:rsidRDefault="009823BD" w:rsidP="009823BD">
            <w:pPr>
              <w:numPr>
                <w:ilvl w:val="0"/>
                <w:numId w:val="3"/>
              </w:numPr>
              <w:spacing w:before="0" w:after="0"/>
              <w:jc w:val="center"/>
            </w:pPr>
          </w:p>
        </w:tc>
        <w:tc>
          <w:tcPr>
            <w:tcW w:w="2808" w:type="dxa"/>
          </w:tcPr>
          <w:p w:rsidR="009823BD" w:rsidRPr="009823BD" w:rsidRDefault="00AE36C1" w:rsidP="009823BD">
            <w:pPr>
              <w:spacing w:before="0" w:after="0"/>
              <w:jc w:val="center"/>
            </w:pPr>
            <w:r>
              <w:t>662</w:t>
            </w:r>
          </w:p>
        </w:tc>
        <w:tc>
          <w:tcPr>
            <w:tcW w:w="2370" w:type="dxa"/>
          </w:tcPr>
          <w:p w:rsidR="009823BD" w:rsidRPr="009823BD" w:rsidRDefault="00BC506F" w:rsidP="009823BD">
            <w:pPr>
              <w:spacing w:before="0" w:after="0"/>
              <w:jc w:val="center"/>
            </w:pPr>
            <w:r w:rsidRPr="00225879">
              <w:rPr>
                <w:szCs w:val="28"/>
              </w:rPr>
              <w:t>1533</w:t>
            </w:r>
          </w:p>
        </w:tc>
        <w:tc>
          <w:tcPr>
            <w:tcW w:w="2850" w:type="dxa"/>
          </w:tcPr>
          <w:p w:rsidR="009823BD" w:rsidRPr="009823BD" w:rsidRDefault="00AE36C1" w:rsidP="009823BD">
            <w:pPr>
              <w:spacing w:before="0" w:after="0"/>
              <w:jc w:val="center"/>
            </w:pPr>
            <w:r>
              <w:t>9</w:t>
            </w:r>
          </w:p>
        </w:tc>
      </w:tr>
      <w:tr w:rsidR="009823BD" w:rsidRPr="009823BD" w:rsidTr="00666466">
        <w:tc>
          <w:tcPr>
            <w:tcW w:w="540" w:type="dxa"/>
          </w:tcPr>
          <w:p w:rsidR="009823BD" w:rsidRPr="009823BD" w:rsidRDefault="009823BD" w:rsidP="009823BD">
            <w:pPr>
              <w:numPr>
                <w:ilvl w:val="0"/>
                <w:numId w:val="3"/>
              </w:numPr>
              <w:spacing w:before="0" w:after="0"/>
              <w:jc w:val="center"/>
            </w:pPr>
          </w:p>
        </w:tc>
        <w:tc>
          <w:tcPr>
            <w:tcW w:w="2808" w:type="dxa"/>
          </w:tcPr>
          <w:p w:rsidR="009823BD" w:rsidRPr="009823BD" w:rsidRDefault="00AE36C1" w:rsidP="009823BD">
            <w:pPr>
              <w:spacing w:before="0" w:after="0"/>
              <w:jc w:val="center"/>
            </w:pPr>
            <w:r>
              <w:t>663</w:t>
            </w:r>
          </w:p>
        </w:tc>
        <w:tc>
          <w:tcPr>
            <w:tcW w:w="2370" w:type="dxa"/>
          </w:tcPr>
          <w:p w:rsidR="009823BD" w:rsidRPr="009823BD" w:rsidRDefault="00BC506F" w:rsidP="009823BD">
            <w:pPr>
              <w:spacing w:before="0" w:after="0"/>
              <w:jc w:val="center"/>
            </w:pPr>
            <w:r w:rsidRPr="00225879">
              <w:rPr>
                <w:szCs w:val="28"/>
              </w:rPr>
              <w:t>1459</w:t>
            </w:r>
          </w:p>
        </w:tc>
        <w:tc>
          <w:tcPr>
            <w:tcW w:w="2850" w:type="dxa"/>
          </w:tcPr>
          <w:p w:rsidR="009823BD" w:rsidRPr="009823BD" w:rsidRDefault="00AE36C1" w:rsidP="009823BD">
            <w:pPr>
              <w:spacing w:before="0" w:after="0"/>
              <w:jc w:val="center"/>
            </w:pPr>
            <w:r>
              <w:t>9</w:t>
            </w:r>
          </w:p>
        </w:tc>
      </w:tr>
    </w:tbl>
    <w:p w:rsidR="009823BD" w:rsidRPr="009823BD" w:rsidRDefault="009823BD" w:rsidP="009823BD">
      <w:pPr>
        <w:spacing w:before="0" w:after="0"/>
        <w:jc w:val="center"/>
      </w:pPr>
    </w:p>
    <w:p w:rsidR="00585E61" w:rsidRDefault="00585E61" w:rsidP="009823BD"/>
    <w:sectPr w:rsidR="00585E6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98" w:rsidRDefault="00AE0398" w:rsidP="00FC3D94">
      <w:pPr>
        <w:spacing w:before="0" w:after="0"/>
      </w:pPr>
      <w:r>
        <w:separator/>
      </w:r>
    </w:p>
  </w:endnote>
  <w:endnote w:type="continuationSeparator" w:id="0">
    <w:p w:rsidR="00AE0398" w:rsidRDefault="00AE0398" w:rsidP="00FC3D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552032"/>
      <w:docPartObj>
        <w:docPartGallery w:val="Page Numbers (Bottom of Page)"/>
        <w:docPartUnique/>
      </w:docPartObj>
    </w:sdtPr>
    <w:sdtContent>
      <w:p w:rsidR="00FC3D94" w:rsidRDefault="00FC3D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C3D94" w:rsidRDefault="00FC3D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98" w:rsidRDefault="00AE0398" w:rsidP="00FC3D94">
      <w:pPr>
        <w:spacing w:before="0" w:after="0"/>
      </w:pPr>
      <w:r>
        <w:separator/>
      </w:r>
    </w:p>
  </w:footnote>
  <w:footnote w:type="continuationSeparator" w:id="0">
    <w:p w:rsidR="00AE0398" w:rsidRDefault="00AE0398" w:rsidP="00FC3D9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BE4C08"/>
    <w:multiLevelType w:val="hybridMultilevel"/>
    <w:tmpl w:val="07D4A0B8"/>
    <w:lvl w:ilvl="0" w:tplc="1DC09AC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BD"/>
    <w:rsid w:val="00585E61"/>
    <w:rsid w:val="009823BD"/>
    <w:rsid w:val="00AE0398"/>
    <w:rsid w:val="00AE36C1"/>
    <w:rsid w:val="00BC506F"/>
    <w:rsid w:val="00F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B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823B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2">
    <w:name w:val="FR2"/>
    <w:rsid w:val="009823BD"/>
    <w:pPr>
      <w:widowControl w:val="0"/>
      <w:snapToGrid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table" w:styleId="a3">
    <w:name w:val="Table Grid"/>
    <w:basedOn w:val="a1"/>
    <w:rsid w:val="00982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3D94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FC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3D94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FC3D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B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823B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2">
    <w:name w:val="FR2"/>
    <w:rsid w:val="009823BD"/>
    <w:pPr>
      <w:widowControl w:val="0"/>
      <w:snapToGrid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table" w:styleId="a3">
    <w:name w:val="Table Grid"/>
    <w:basedOn w:val="a1"/>
    <w:rsid w:val="00982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3D94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FC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3D94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FC3D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2013-01-16T14:09:00Z</cp:lastPrinted>
  <dcterms:created xsi:type="dcterms:W3CDTF">2013-01-16T13:52:00Z</dcterms:created>
  <dcterms:modified xsi:type="dcterms:W3CDTF">2013-01-16T14:09:00Z</dcterms:modified>
</cp:coreProperties>
</file>